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i w:val="0"/>
          <w:sz w:val="28"/>
        </w:rPr>
        <w:t>Запрос продавцу ввезённого автомобиля</w:t>
      </w:r>
    </w:p>
    <w:p>
      <w:pPr>
        <w:spacing w:after="200"/>
      </w:pPr>
      <w:r>
        <w:rPr>
          <w:b w:val="0"/>
          <w:i/>
          <w:sz w:val="20"/>
        </w:rPr>
        <w:t>Список вопросов, ответы на которые стоит получить письменно до сделки.</w:t>
      </w:r>
    </w:p>
    <w:p>
      <w:pPr>
        <w:spacing w:after="160"/>
      </w:pPr>
      <w:r>
        <w:rPr>
          <w:b w:val="0"/>
          <w:i w:val="0"/>
          <w:sz w:val="22"/>
        </w:rPr>
        <w:t>Кому: фамилия, имя, отчество продавца: ______________________________________________________________________________</w:t>
      </w:r>
    </w:p>
    <w:p>
      <w:pPr>
        <w:spacing w:after="160"/>
      </w:pPr>
      <w:r>
        <w:rPr>
          <w:b w:val="0"/>
          <w:i w:val="0"/>
          <w:sz w:val="22"/>
        </w:rPr>
        <w:t>От кого: ______________________________________________________________________________</w:t>
      </w:r>
    </w:p>
    <w:p>
      <w:pPr>
        <w:spacing w:after="160"/>
      </w:pPr>
      <w:r>
        <w:rPr>
          <w:b w:val="0"/>
          <w:i w:val="0"/>
          <w:sz w:val="22"/>
        </w:rPr>
        <w:t>Дата: ___________________________________</w:t>
      </w:r>
    </w:p>
    <w:p>
      <w:pPr>
        <w:spacing w:after="160"/>
      </w:pPr>
      <w:r>
        <w:rPr>
          <w:b w:val="0"/>
          <w:i w:val="0"/>
          <w:sz w:val="22"/>
        </w:rPr>
        <w:t>Автомобиль: марка, модель, VIN: ______________________________________________________________________________</w:t>
      </w:r>
    </w:p>
    <w:p>
      <w:pPr>
        <w:spacing w:after="120"/>
      </w:pPr>
      <w:r>
        <w:rPr>
          <w:b w:val="0"/>
          <w:i w:val="0"/>
          <w:sz w:val="24"/>
        </w:rPr>
      </w:r>
    </w:p>
    <w:p>
      <w:pPr>
        <w:spacing w:after="80"/>
      </w:pPr>
      <w:r>
        <w:rPr>
          <w:b/>
          <w:i w:val="0"/>
          <w:sz w:val="24"/>
        </w:rPr>
        <w:t>Прошу подтвердить и приложить документы</w:t>
      </w:r>
    </w:p>
    <w:p>
      <w:pPr>
        <w:spacing w:after="60"/>
      </w:pPr>
      <w:r>
        <w:rPr>
          <w:b w:val="0"/>
          <w:i w:val="0"/>
          <w:sz w:val="22"/>
        </w:rPr>
        <w:t>☐  Кем и когда автомобиль ввезён в Россию</w:t>
      </w:r>
    </w:p>
    <w:p>
      <w:pPr>
        <w:spacing w:after="60"/>
      </w:pPr>
      <w:r>
        <w:rPr>
          <w:b w:val="0"/>
          <w:i w:val="0"/>
          <w:sz w:val="22"/>
        </w:rPr>
        <w:t>☐  Номер и дата таможенного приходного ордера, копия</w:t>
      </w:r>
    </w:p>
    <w:p>
      <w:pPr>
        <w:spacing w:after="60"/>
      </w:pPr>
      <w:r>
        <w:rPr>
          <w:b w:val="0"/>
          <w:i w:val="0"/>
          <w:sz w:val="22"/>
        </w:rPr>
        <w:t>☐  Уплаченная сумма утилизационного сбора</w:t>
      </w:r>
    </w:p>
    <w:p>
      <w:pPr>
        <w:spacing w:after="60"/>
      </w:pPr>
      <w:r>
        <w:rPr>
          <w:b w:val="0"/>
          <w:i w:val="0"/>
          <w:sz w:val="22"/>
        </w:rPr>
        <w:t>☐  По какому документу автомобиль выпущен: пассажирская декларация или декларация на товары</w:t>
      </w:r>
    </w:p>
    <w:p>
      <w:pPr>
        <w:spacing w:after="60"/>
      </w:pPr>
      <w:r>
        <w:rPr>
          <w:b w:val="0"/>
          <w:i w:val="0"/>
          <w:sz w:val="22"/>
        </w:rPr>
        <w:t>☐  Номер и статус электронного паспорта</w:t>
      </w:r>
    </w:p>
    <w:p>
      <w:pPr>
        <w:spacing w:after="60"/>
      </w:pPr>
      <w:r>
        <w:rPr>
          <w:b w:val="0"/>
          <w:i w:val="0"/>
          <w:sz w:val="22"/>
        </w:rPr>
        <w:t>☐  Номер свидетельства о безопасности конструкции</w:t>
      </w:r>
    </w:p>
    <w:p>
      <w:pPr>
        <w:spacing w:after="60"/>
      </w:pPr>
      <w:r>
        <w:rPr>
          <w:b w:val="0"/>
          <w:i w:val="0"/>
          <w:sz w:val="22"/>
        </w:rPr>
        <w:t>☐  Вносились ли изменения в конструкцию</w:t>
      </w:r>
    </w:p>
    <w:p>
      <w:pPr>
        <w:spacing w:after="60"/>
      </w:pPr>
      <w:r>
        <w:rPr>
          <w:b w:val="0"/>
          <w:i w:val="0"/>
          <w:sz w:val="22"/>
        </w:rPr>
        <w:t>☐  Нет ли ограничений: залог, арест, спор</w:t>
      </w:r>
    </w:p>
    <w:p>
      <w:pPr>
        <w:spacing w:after="120"/>
      </w:pPr>
      <w:r>
        <w:rPr>
          <w:b w:val="0"/>
          <w:i w:val="0"/>
          <w:sz w:val="24"/>
        </w:rPr>
      </w:r>
    </w:p>
    <w:p>
      <w:pPr>
        <w:spacing w:after="80"/>
      </w:pPr>
      <w:r>
        <w:rPr>
          <w:b/>
          <w:i w:val="0"/>
          <w:sz w:val="24"/>
        </w:rPr>
        <w:t>Ответ продавца</w:t>
      </w:r>
    </w:p>
    <w:p>
      <w:pPr>
        <w:spacing w:after="160"/>
      </w:pPr>
      <w:r>
        <w:rPr>
          <w:b w:val="0"/>
          <w:i w:val="0"/>
          <w:sz w:val="22"/>
        </w:rPr>
        <w:t>______________________________________________________________________________</w:t>
      </w:r>
    </w:p>
    <w:p>
      <w:pPr>
        <w:spacing w:after="160"/>
      </w:pPr>
      <w:r>
        <w:rPr>
          <w:b w:val="0"/>
          <w:i w:val="0"/>
          <w:sz w:val="22"/>
        </w:rPr>
        <w:t>______________________________________________________________________________</w:t>
      </w:r>
    </w:p>
    <w:p>
      <w:pPr>
        <w:spacing w:after="160"/>
      </w:pPr>
      <w:r>
        <w:rPr>
          <w:b w:val="0"/>
          <w:i w:val="0"/>
          <w:sz w:val="22"/>
        </w:rPr>
        <w:t>______________________________________________________________________________</w:t>
      </w:r>
    </w:p>
    <w:p>
      <w:pPr>
        <w:spacing w:after="160"/>
      </w:pPr>
      <w:r>
        <w:rPr>
          <w:b w:val="0"/>
          <w:i w:val="0"/>
          <w:sz w:val="22"/>
        </w:rPr>
        <w:t>______________________________________________________________________________</w:t>
      </w:r>
    </w:p>
    <w:p>
      <w:pPr>
        <w:spacing w:after="160"/>
      </w:pPr>
      <w:r>
        <w:rPr>
          <w:b w:val="0"/>
          <w:i w:val="0"/>
          <w:sz w:val="24"/>
        </w:rPr>
      </w:r>
    </w:p>
    <w:p>
      <w:pPr>
        <w:spacing w:after="80"/>
      </w:pPr>
      <w:r>
        <w:rPr>
          <w:b w:val="0"/>
          <w:i w:val="0"/>
          <w:sz w:val="22"/>
        </w:rPr>
        <w:t>Продавец  ______________________ / ______________________</w:t>
      </w:r>
    </w:p>
    <w:p>
      <w:pPr>
        <w:spacing w:after="200"/>
      </w:pPr>
      <w:r>
        <w:rPr>
          <w:b w:val="0"/>
          <w:i/>
          <w:sz w:val="16"/>
        </w:rPr>
        <w:t xml:space="preserve">                                  подпись                                 фамилия и инициалы</w:t>
      </w:r>
    </w:p>
    <w:p>
      <w:pPr>
        <w:spacing w:after="80"/>
      </w:pPr>
      <w:r>
        <w:rPr>
          <w:b w:val="0"/>
          <w:i w:val="0"/>
          <w:sz w:val="22"/>
        </w:rPr>
        <w:t>Покупатель  ______________________ / ______________________</w:t>
      </w:r>
    </w:p>
    <w:p>
      <w:pPr>
        <w:spacing w:after="200"/>
      </w:pPr>
      <w:r>
        <w:rPr>
          <w:b w:val="0"/>
          <w:i/>
          <w:sz w:val="16"/>
        </w:rPr>
        <w:t xml:space="preserve">                                  подпись                                 фамилия и инициалы</w:t>
      </w:r>
    </w:p>
    <w:p>
      <w:r>
        <w:br w:type="page"/>
      </w:r>
    </w:p>
    <w:p>
      <w:pPr>
        <w:spacing w:after="120"/>
      </w:pPr>
      <w:r>
        <w:rPr>
          <w:b/>
          <w:i w:val="0"/>
          <w:sz w:val="26"/>
        </w:rPr>
        <w:t>Как заполнить</w:t>
      </w:r>
    </w:p>
    <w:p>
      <w:pPr>
        <w:pStyle w:val="ListBullet"/>
        <w:spacing w:after="80"/>
      </w:pPr>
      <w:r>
        <w:t>Главный вопрос — четвёртый. Если машина выпущена в стране союза по декларации на товары, льготная ставка не применяется, и разница измеряется сотнями тысяч.</w:t>
      </w:r>
    </w:p>
    <w:p>
      <w:pPr>
        <w:pStyle w:val="ListBullet"/>
        <w:spacing w:after="80"/>
      </w:pPr>
      <w:r>
        <w:t>Просите не пересказ, а копии. Номер приходного ордера, названный на словах, ничего не подтверждает.</w:t>
      </w:r>
    </w:p>
    <w:p>
      <w:pPr>
        <w:pStyle w:val="ListBullet"/>
        <w:spacing w:after="80"/>
      </w:pPr>
      <w:r>
        <w:t>Статус электронного паспорта проверьте сами по VIN, не полагаясь на ответ.</w:t>
      </w:r>
    </w:p>
    <w:p>
      <w:pPr>
        <w:pStyle w:val="ListBullet"/>
        <w:spacing w:after="80"/>
      </w:pPr>
      <w:r>
        <w:t>Уклончивый ответ — тоже ответ. Три года у таможни есть, чтобы выявить неуплату, и платить будет тот, у кого машина.</w:t>
      </w:r>
    </w:p>
    <w:p>
      <w:pPr>
        <w:spacing w:after="120"/>
      </w:pPr>
      <w:r>
        <w:rPr>
          <w:b w:val="0"/>
          <w:i w:val="0"/>
          <w:sz w:val="24"/>
        </w:rPr>
      </w:r>
    </w:p>
    <w:p>
      <w:pPr>
        <w:spacing w:after="120"/>
      </w:pPr>
      <w:r>
        <w:rPr>
          <w:b/>
          <w:i w:val="0"/>
          <w:sz w:val="26"/>
        </w:rPr>
        <w:t>Что важно знать</w:t>
      </w:r>
    </w:p>
    <w:p>
      <w:pPr>
        <w:pStyle w:val="ListBullet"/>
        <w:spacing w:after="80"/>
      </w:pPr>
      <w:r>
        <w:t>Отсутствие приходного ордера само по себе не означает обмана: у давно ввезённых машин оригинал мог потеряться, а заверенную копию выдаёт таможенный орган.</w:t>
      </w:r>
    </w:p>
    <w:p>
      <w:pPr>
        <w:pStyle w:val="ListBullet"/>
        <w:spacing w:after="80"/>
      </w:pPr>
      <w:r>
        <w:t>Свидетельство о безопасности конструкции проверяется по номеру в реестре. При его отзыве аннулируется и электронный паспорт.</w:t>
      </w:r>
    </w:p>
    <w:p>
      <w:pPr>
        <w:pStyle w:val="ListBullet"/>
        <w:spacing w:after="80"/>
      </w:pPr>
      <w:r>
        <w:t>Если сбор не уплачен, платить придётся тому, кто владеет машиной в России.</w:t>
      </w:r>
    </w:p>
    <w:p>
      <w:pPr>
        <w:spacing w:after="160"/>
      </w:pPr>
      <w:r>
        <w:rPr>
          <w:b w:val="0"/>
          <w:i w:val="0"/>
          <w:sz w:val="24"/>
        </w:rPr>
      </w:r>
    </w:p>
    <w:p>
      <w:pPr>
        <w:spacing w:after="0"/>
      </w:pPr>
      <w:r>
        <w:rPr>
          <w:b w:val="0"/>
          <w:i/>
          <w:sz w:val="16"/>
        </w:rPr>
        <w:t>Бланк подготовлен редакцией utilka.online. Не является официально утверждённой формой.</w:t>
      </w:r>
    </w:p>
    <w:sectPr w:rsidR="00FC693F" w:rsidRPr="0006063C" w:rsidSect="00034616">
      <w:pgSz w:w="12240" w:h="15840"/>
      <w:pgMar w:top="1020" w:right="850" w:bottom="90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